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7C57934F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4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23B145AB" w:rsidR="00462A07" w:rsidRPr="00462A07" w:rsidRDefault="006E1AB6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>
        <w:rPr>
          <w:rFonts w:asciiTheme="majorHAnsi" w:hAnsiTheme="majorHAnsi" w:cs="Arial"/>
          <w:i/>
          <w:sz w:val="16"/>
          <w:szCs w:val="16"/>
          <w:lang w:eastAsia="ar-SA"/>
        </w:rPr>
        <w:t xml:space="preserve">    </w:t>
      </w:r>
      <w:r w:rsidR="00462A07" w:rsidRPr="00462A07">
        <w:rPr>
          <w:rFonts w:asciiTheme="majorHAnsi" w:hAnsiTheme="majorHAnsi" w:cs="Arial"/>
          <w:i/>
          <w:sz w:val="16"/>
          <w:szCs w:val="16"/>
          <w:lang w:eastAsia="ar-SA"/>
        </w:rPr>
        <w:t>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143AE4F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326EF10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6521B22C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</w:p>
    <w:p w14:paraId="58BD1BE6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40657CDC" w14:textId="77777777" w:rsidR="006E1AB6" w:rsidRPr="00280E3A" w:rsidRDefault="006E1AB6" w:rsidP="006E1AB6">
      <w:pPr>
        <w:tabs>
          <w:tab w:val="left" w:pos="9356"/>
        </w:tabs>
        <w:spacing w:line="276" w:lineRule="auto"/>
        <w:jc w:val="center"/>
        <w:rPr>
          <w:rFonts w:ascii="Cambria" w:hAnsi="Cambria"/>
          <w:b/>
          <w:bCs/>
        </w:rPr>
      </w:pPr>
      <w:bookmarkStart w:id="1" w:name="_Hlk21339591"/>
      <w:r w:rsidRPr="00280E3A">
        <w:rPr>
          <w:rFonts w:ascii="Cambria" w:hAnsi="Cambria"/>
          <w:b/>
        </w:rPr>
        <w:t>Modernizacja rozdzielnicy gł</w:t>
      </w:r>
      <w:r>
        <w:rPr>
          <w:rFonts w:ascii="Cambria" w:hAnsi="Cambria"/>
          <w:b/>
        </w:rPr>
        <w:t>ównej RGNN z wymianą układu SZR,</w:t>
      </w:r>
      <w:r w:rsidRPr="00280E3A">
        <w:rPr>
          <w:rFonts w:ascii="Cambria" w:hAnsi="Cambria"/>
          <w:b/>
        </w:rPr>
        <w:t xml:space="preserve"> alokacją WLZ oraz wymiana rozdzielnic piętrowych z alokacją odbiorów w </w:t>
      </w:r>
      <w:r>
        <w:rPr>
          <w:rFonts w:ascii="Cambria" w:hAnsi="Cambria"/>
          <w:b/>
        </w:rPr>
        <w:t>budynku</w:t>
      </w:r>
      <w:r>
        <w:rPr>
          <w:rFonts w:ascii="Cambria" w:hAnsi="Cambria"/>
          <w:b/>
        </w:rPr>
        <w:br/>
      </w:r>
      <w:r w:rsidRPr="00280E3A">
        <w:rPr>
          <w:rFonts w:ascii="Cambria" w:hAnsi="Cambria"/>
          <w:b/>
        </w:rPr>
        <w:t>Międzynarodowego Instytutu</w:t>
      </w:r>
      <w:r>
        <w:rPr>
          <w:rFonts w:ascii="Cambria" w:hAnsi="Cambria"/>
          <w:b/>
        </w:rPr>
        <w:t xml:space="preserve"> </w:t>
      </w:r>
      <w:r w:rsidRPr="00280E3A">
        <w:rPr>
          <w:rFonts w:ascii="Cambria" w:hAnsi="Cambria"/>
          <w:b/>
        </w:rPr>
        <w:t>Biologii Molekularnej i Komórkowej w Warszawie</w:t>
      </w:r>
    </w:p>
    <w:bookmarkEnd w:id="1"/>
    <w:p w14:paraId="25D0EEED" w14:textId="53E70DE7" w:rsidR="004F4623" w:rsidRPr="00AB5E31" w:rsidRDefault="004F4623" w:rsidP="006E1AB6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</w:t>
      </w:r>
      <w:r w:rsidR="006E4939">
        <w:rPr>
          <w:rFonts w:ascii="Cambria" w:eastAsia="Times New Roman" w:hAnsi="Cambria"/>
          <w:b/>
          <w:sz w:val="24"/>
          <w:szCs w:val="24"/>
        </w:rPr>
        <w:t>261.</w:t>
      </w:r>
      <w:r w:rsidR="006E1AB6">
        <w:rPr>
          <w:rFonts w:ascii="Cambria" w:eastAsia="Times New Roman" w:hAnsi="Cambria"/>
          <w:b/>
          <w:sz w:val="24"/>
          <w:szCs w:val="24"/>
        </w:rPr>
        <w:t>27</w:t>
      </w:r>
      <w:r w:rsidR="006E4939">
        <w:rPr>
          <w:rFonts w:ascii="Cambria" w:eastAsia="Times New Roman" w:hAnsi="Cambria"/>
          <w:b/>
          <w:sz w:val="24"/>
          <w:szCs w:val="24"/>
        </w:rPr>
        <w:t>.20</w:t>
      </w:r>
      <w:r w:rsidR="006E1AB6">
        <w:rPr>
          <w:rFonts w:ascii="Cambria" w:eastAsia="Times New Roman" w:hAnsi="Cambria"/>
          <w:b/>
          <w:sz w:val="24"/>
          <w:szCs w:val="24"/>
        </w:rPr>
        <w:t>20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77777777"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7EE059E5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7FE58FD6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14:paraId="24CC0971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</w:r>
      <w:r w:rsidRPr="00045C9F">
        <w:rPr>
          <w:rFonts w:asciiTheme="majorHAnsi" w:hAnsiTheme="majorHAnsi" w:cs="Arial"/>
          <w:b/>
          <w:sz w:val="22"/>
          <w:szCs w:val="22"/>
        </w:rPr>
        <w:t xml:space="preserve">nie należymy </w:t>
      </w:r>
      <w:r w:rsidRPr="00045C9F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429301E7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1CBCCA32" w14:textId="77777777" w:rsidR="009A258A" w:rsidRPr="00045C9F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045C9F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045C9F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045C9F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1A59A63" w14:textId="77777777" w:rsidR="009A258A" w:rsidRPr="007E5D52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trike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14:paraId="21F48ACD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09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6C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00E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14:paraId="7C6BC85E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96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12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F0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14:paraId="64E928B9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E8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FA7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C9C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FCC290E" w14:textId="77777777"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364FF4D9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3470FEDA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DEDB8C0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3D5897F" w14:textId="77777777"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208AEC5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6225890A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9A258A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9A258A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55073DCA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1DA6393" w14:textId="46BB3E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1EA686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F226" w14:textId="77777777" w:rsidR="00FA5633" w:rsidRDefault="00FA5633" w:rsidP="006239B3">
      <w:r>
        <w:separator/>
      </w:r>
    </w:p>
  </w:endnote>
  <w:endnote w:type="continuationSeparator" w:id="0">
    <w:p w14:paraId="6C91EA5B" w14:textId="77777777" w:rsidR="00FA5633" w:rsidRDefault="00FA563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0C674" w14:textId="77777777" w:rsidR="00FA5633" w:rsidRDefault="00FA5633" w:rsidP="006239B3">
      <w:r>
        <w:separator/>
      </w:r>
    </w:p>
  </w:footnote>
  <w:footnote w:type="continuationSeparator" w:id="0">
    <w:p w14:paraId="5C94F472" w14:textId="77777777" w:rsidR="00FA5633" w:rsidRDefault="00FA563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92B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1AB6"/>
    <w:rsid w:val="006E2317"/>
    <w:rsid w:val="006E2A93"/>
    <w:rsid w:val="006E39EA"/>
    <w:rsid w:val="006E3F6E"/>
    <w:rsid w:val="006E42C7"/>
    <w:rsid w:val="006E4939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1B55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1E1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633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60-1C89-47CD-9C7A-9FD9FBA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2</cp:revision>
  <cp:lastPrinted>2019-04-09T13:44:00Z</cp:lastPrinted>
  <dcterms:created xsi:type="dcterms:W3CDTF">2020-05-19T18:49:00Z</dcterms:created>
  <dcterms:modified xsi:type="dcterms:W3CDTF">2020-05-19T18:49:00Z</dcterms:modified>
</cp:coreProperties>
</file>